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65A47E34" w:rsidR="00B26598" w:rsidRPr="00DD7B4E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DD7B4E">
        <w:rPr>
          <w:u w:val="single"/>
          <w:lang w:val="en-US"/>
        </w:rPr>
        <w:t>2</w:t>
      </w:r>
      <w:bookmarkStart w:id="0" w:name="_GoBack"/>
      <w:bookmarkEnd w:id="0"/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783FC17F" w:rsidR="00B26598" w:rsidRPr="009512B5" w:rsidRDefault="00540D96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другой форме контроля</w:t>
      </w:r>
    </w:p>
    <w:p w14:paraId="59029120" w14:textId="37CA9B77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540D96">
        <w:rPr>
          <w:b/>
          <w:u w:val="single"/>
        </w:rPr>
        <w:t>Правовое обеспечение профессиональной деятельности</w:t>
      </w:r>
    </w:p>
    <w:p w14:paraId="52866977" w14:textId="5781CF93" w:rsidR="00B26598" w:rsidRPr="009512B5" w:rsidRDefault="00B26598" w:rsidP="00B26598">
      <w:pPr>
        <w:spacing w:line="360" w:lineRule="auto"/>
        <w:jc w:val="center"/>
        <w:rPr>
          <w:b/>
        </w:rPr>
      </w:pPr>
      <w:r w:rsidRPr="009512B5">
        <w:rPr>
          <w:b/>
        </w:rPr>
        <w:t xml:space="preserve">специальность </w:t>
      </w:r>
      <w:r w:rsidR="00F165CB" w:rsidRPr="00F165CB">
        <w:rPr>
          <w:b/>
          <w:u w:val="single"/>
        </w:rPr>
        <w:t>21.02.05 Земельно-имущественные отношения</w:t>
      </w:r>
    </w:p>
    <w:p w14:paraId="0988E934" w14:textId="42650D5F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DD7B4E">
        <w:rPr>
          <w:b/>
          <w:u w:val="single"/>
          <w:lang w:val="en-US"/>
        </w:rPr>
        <w:t>V</w:t>
      </w:r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079504EA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Содержание дисциплины, ее предмет и задачи.</w:t>
      </w:r>
    </w:p>
    <w:p w14:paraId="7AEA33D6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Принципы хозяйственного права.</w:t>
      </w:r>
    </w:p>
    <w:p w14:paraId="05D386BE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Источники и методы регулирования хозяйственного права.</w:t>
      </w:r>
    </w:p>
    <w:p w14:paraId="1EE4CD04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Хозяйственные правоотношения предприятия, их характеристика.</w:t>
      </w:r>
    </w:p>
    <w:p w14:paraId="4A99C973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Связь изучаемой дисциплины с другими дисциплинами, отраслями права.</w:t>
      </w:r>
    </w:p>
    <w:p w14:paraId="08D2270F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Значение дисциплины в условиях рыночной экономики.</w:t>
      </w:r>
    </w:p>
    <w:p w14:paraId="01311B9B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Понятие хозяйственной деятельности предприятия.</w:t>
      </w:r>
    </w:p>
    <w:p w14:paraId="53FCC2C7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Правовое регулирование хозяйственной деятельности предприятия.</w:t>
      </w:r>
    </w:p>
    <w:p w14:paraId="22C93259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Понятие и признаки субъектов предпринимательской деятельности.</w:t>
      </w:r>
    </w:p>
    <w:p w14:paraId="1B9D4E69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Право собственности в экономике.</w:t>
      </w:r>
    </w:p>
    <w:p w14:paraId="7CD5CFF5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Формы собственности.</w:t>
      </w:r>
    </w:p>
    <w:p w14:paraId="3197E496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Основные положения об организациях (</w:t>
      </w:r>
      <w:proofErr w:type="gramStart"/>
      <w:r w:rsidRPr="00540D96">
        <w:t>предприятиях)  как</w:t>
      </w:r>
      <w:proofErr w:type="gramEnd"/>
      <w:r w:rsidRPr="00540D96">
        <w:t xml:space="preserve"> субъектах хозяйственного права.</w:t>
      </w:r>
    </w:p>
    <w:p w14:paraId="2B292EA0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Понятие и признаки юридических лиц.</w:t>
      </w:r>
    </w:p>
    <w:p w14:paraId="65EE8BAF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Классификация юридических лиц.</w:t>
      </w:r>
    </w:p>
    <w:p w14:paraId="0B71B76E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 xml:space="preserve"> Правоспособность юридических лиц.</w:t>
      </w:r>
    </w:p>
    <w:p w14:paraId="2496BE4B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Учредительные документы юридических лиц.</w:t>
      </w:r>
    </w:p>
    <w:p w14:paraId="460F1A17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Государственная регистрация предприятия.</w:t>
      </w:r>
    </w:p>
    <w:p w14:paraId="4C68ABD6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Органы юридических лиц.</w:t>
      </w:r>
    </w:p>
    <w:p w14:paraId="66951585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Наименование и местонахождение юридических лиц.</w:t>
      </w:r>
    </w:p>
    <w:p w14:paraId="006774EC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Представительства и филиалы.</w:t>
      </w:r>
    </w:p>
    <w:p w14:paraId="1BFD40E7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Лицензирование юридических лиц.</w:t>
      </w:r>
    </w:p>
    <w:p w14:paraId="5DAF961D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Реорганизация юридических лиц.</w:t>
      </w:r>
    </w:p>
    <w:p w14:paraId="341EC79A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Ликвидация предприятия.</w:t>
      </w:r>
    </w:p>
    <w:p w14:paraId="1BDC3C75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Несостоятельность (банкротство) предприятия.</w:t>
      </w:r>
    </w:p>
    <w:p w14:paraId="6B08225A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Основные положения об отдельных видах организаций (предприятий).</w:t>
      </w:r>
    </w:p>
    <w:p w14:paraId="321ACC55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lastRenderedPageBreak/>
        <w:t>Ответственность юридических лиц.</w:t>
      </w:r>
    </w:p>
    <w:p w14:paraId="491DB99C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Индивидуальные предприниматели, их права и обязанности.</w:t>
      </w:r>
    </w:p>
    <w:p w14:paraId="1466829F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Понятие и значение хозяйственного договора.</w:t>
      </w:r>
    </w:p>
    <w:p w14:paraId="3BADC549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Форма хозяйственного договора.</w:t>
      </w:r>
    </w:p>
    <w:p w14:paraId="14764BDA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Виды договоров.</w:t>
      </w:r>
    </w:p>
    <w:p w14:paraId="1948A4DE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Общий порядок заключения договоров.</w:t>
      </w:r>
    </w:p>
    <w:p w14:paraId="12E994BE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Договор купли-продажи.</w:t>
      </w:r>
    </w:p>
    <w:p w14:paraId="25FC0A6D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Договор поставки.</w:t>
      </w:r>
    </w:p>
    <w:p w14:paraId="5128C36D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Транспортные договоры.</w:t>
      </w:r>
    </w:p>
    <w:p w14:paraId="23DDFF8C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Договоры на выполнение научно-исследовательских работ.</w:t>
      </w:r>
    </w:p>
    <w:p w14:paraId="16A15443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Договоры на передачу имущества во временное пользование.</w:t>
      </w:r>
    </w:p>
    <w:p w14:paraId="462A3CDF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Договоры о совместной деятельности.</w:t>
      </w:r>
    </w:p>
    <w:p w14:paraId="5D6E0922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Изменение и расторжение договора.</w:t>
      </w:r>
    </w:p>
    <w:p w14:paraId="61613A30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Исполнение договора.</w:t>
      </w:r>
    </w:p>
    <w:p w14:paraId="6A021F4C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Ответственность за неисполнение договора.</w:t>
      </w:r>
    </w:p>
    <w:p w14:paraId="6E779AF8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  <w:jc w:val="both"/>
      </w:pPr>
      <w:r w:rsidRPr="00540D96">
        <w:t>Понятие и виды ответственности субъектов предпринимательской деятельности.</w:t>
      </w:r>
    </w:p>
    <w:p w14:paraId="7D811FAA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Основания и реализация ответственности.</w:t>
      </w:r>
    </w:p>
    <w:p w14:paraId="5DA8BB76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Деятельность юридической службы по предупреждению хозяйственных нарушений и устранению их последствий.</w:t>
      </w:r>
    </w:p>
    <w:p w14:paraId="2D2C7DB4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Сущность хозяйственных споров.</w:t>
      </w:r>
    </w:p>
    <w:p w14:paraId="1EDF2215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Урегулирование споров на основе предъявления претензий.</w:t>
      </w:r>
    </w:p>
    <w:p w14:paraId="712B423D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Разрешение споров в арбитражном суде.</w:t>
      </w:r>
    </w:p>
    <w:p w14:paraId="23990A5C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Рассмотрение споров третейскими судами.</w:t>
      </w:r>
    </w:p>
    <w:p w14:paraId="412F29FD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Постоянно действующие третейские суды.</w:t>
      </w:r>
    </w:p>
    <w:p w14:paraId="496A9C16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Защита нарушенных прав и судебный порядок разрешения споров.</w:t>
      </w:r>
    </w:p>
    <w:p w14:paraId="19F2D548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Право социальной защиты.</w:t>
      </w:r>
    </w:p>
    <w:p w14:paraId="13ECE41B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Роль государственного регулирования в обеспечении занятости.</w:t>
      </w:r>
    </w:p>
    <w:p w14:paraId="01F79516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Общая характеристика Трудового кодекса РФ.</w:t>
      </w:r>
    </w:p>
    <w:p w14:paraId="121F2617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Участники трудовых отношений.</w:t>
      </w:r>
    </w:p>
    <w:p w14:paraId="50050391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Трудовой договор, порядок его заключения.</w:t>
      </w:r>
    </w:p>
    <w:p w14:paraId="6B66BFE5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 xml:space="preserve"> Основания прекращения трудового договора.</w:t>
      </w:r>
    </w:p>
    <w:p w14:paraId="5FDC9572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Дисциплинарная и материальная ответственность работника.</w:t>
      </w:r>
    </w:p>
    <w:p w14:paraId="2C5E2DED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Правила оплаты труда.</w:t>
      </w:r>
    </w:p>
    <w:p w14:paraId="3414AC13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Время труда и время отдыха.</w:t>
      </w:r>
    </w:p>
    <w:p w14:paraId="181A199D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Понятие и виды административных правонарушений.</w:t>
      </w:r>
    </w:p>
    <w:p w14:paraId="3C55652A" w14:textId="77777777" w:rsidR="00540D96" w:rsidRPr="00540D96" w:rsidRDefault="00540D96" w:rsidP="00540D96">
      <w:pPr>
        <w:numPr>
          <w:ilvl w:val="0"/>
          <w:numId w:val="12"/>
        </w:numPr>
        <w:spacing w:line="360" w:lineRule="auto"/>
        <w:ind w:left="0" w:firstLine="0"/>
      </w:pPr>
      <w:r w:rsidRPr="00540D96">
        <w:t>Административная ответственность.</w:t>
      </w:r>
    </w:p>
    <w:sectPr w:rsidR="00540D96" w:rsidRPr="00540D96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8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8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8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4"/>
  </w:num>
  <w:num w:numId="10">
    <w:abstractNumId w:val="3"/>
  </w:num>
  <w:num w:numId="11">
    <w:abstractNumId w:val="0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2B423D"/>
    <w:rsid w:val="00346D43"/>
    <w:rsid w:val="00364B28"/>
    <w:rsid w:val="00540D96"/>
    <w:rsid w:val="00570DE0"/>
    <w:rsid w:val="005F1879"/>
    <w:rsid w:val="006C0DBE"/>
    <w:rsid w:val="007C31AD"/>
    <w:rsid w:val="00821BD0"/>
    <w:rsid w:val="00A035FB"/>
    <w:rsid w:val="00B26598"/>
    <w:rsid w:val="00BA60C9"/>
    <w:rsid w:val="00DB31E7"/>
    <w:rsid w:val="00DD7B4E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link w:val="a4"/>
    <w:locked/>
    <w:rsid w:val="00B26598"/>
    <w:rPr>
      <w:sz w:val="24"/>
      <w:szCs w:val="24"/>
    </w:rPr>
  </w:style>
  <w:style w:type="paragraph" w:styleId="a4">
    <w:name w:val="List Paragraph"/>
    <w:basedOn w:val="a"/>
    <w:link w:val="a3"/>
    <w:uiPriority w:val="99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16</cp:revision>
  <dcterms:created xsi:type="dcterms:W3CDTF">2022-07-18T07:11:00Z</dcterms:created>
  <dcterms:modified xsi:type="dcterms:W3CDTF">2022-08-02T10:27:00Z</dcterms:modified>
</cp:coreProperties>
</file>